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8AF" w:rsidRDefault="006178AF" w:rsidP="003E6629">
      <w:pPr>
        <w:jc w:val="center"/>
        <w:rPr>
          <w:b/>
          <w:sz w:val="28"/>
        </w:rPr>
      </w:pPr>
    </w:p>
    <w:p w:rsidR="006178AF" w:rsidRDefault="006178AF" w:rsidP="003E6629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6178AF" w:rsidRDefault="006178AF" w:rsidP="003E66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МУНИЦИПАЛЬНЫЙ РАЙОН </w:t>
      </w:r>
    </w:p>
    <w:p w:rsidR="006178AF" w:rsidRDefault="006178AF" w:rsidP="003E66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Высокский  сельское поселение </w:t>
      </w:r>
    </w:p>
    <w:p w:rsidR="006178AF" w:rsidRDefault="006178AF" w:rsidP="003E66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Высокский сельский  Совет народных депутатов</w:t>
      </w:r>
    </w:p>
    <w:p w:rsidR="006178AF" w:rsidRDefault="006178AF" w:rsidP="003E6629">
      <w:pPr>
        <w:rPr>
          <w:b/>
          <w:sz w:val="28"/>
          <w:szCs w:val="28"/>
        </w:rPr>
      </w:pPr>
    </w:p>
    <w:p w:rsidR="006178AF" w:rsidRDefault="006178AF" w:rsidP="003E66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6178AF" w:rsidRDefault="006178AF" w:rsidP="003E6629">
      <w:pPr>
        <w:jc w:val="center"/>
        <w:rPr>
          <w:b/>
          <w:sz w:val="28"/>
          <w:szCs w:val="28"/>
        </w:rPr>
      </w:pPr>
    </w:p>
    <w:p w:rsidR="006178AF" w:rsidRPr="000C70E3" w:rsidRDefault="006178AF" w:rsidP="003E6629">
      <w:pPr>
        <w:rPr>
          <w:sz w:val="28"/>
          <w:szCs w:val="28"/>
        </w:rPr>
      </w:pPr>
      <w:r w:rsidRPr="000C70E3">
        <w:rPr>
          <w:sz w:val="28"/>
          <w:szCs w:val="28"/>
        </w:rPr>
        <w:t xml:space="preserve">от_16.03.2020  г .№ </w:t>
      </w:r>
      <w:r w:rsidRPr="000C70E3">
        <w:rPr>
          <w:sz w:val="28"/>
          <w:szCs w:val="28"/>
          <w:u w:val="single"/>
        </w:rPr>
        <w:t>4-46</w:t>
      </w:r>
    </w:p>
    <w:p w:rsidR="006178AF" w:rsidRDefault="006178AF" w:rsidP="003E6629">
      <w:pPr>
        <w:spacing w:line="360" w:lineRule="auto"/>
      </w:pPr>
      <w:r>
        <w:t>с.Высокое</w:t>
      </w:r>
    </w:p>
    <w:p w:rsidR="006178AF" w:rsidRDefault="006178AF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установлении дополнительных</w:t>
      </w:r>
    </w:p>
    <w:p w:rsidR="006178AF" w:rsidRDefault="006178AF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оснований признания безнадежными</w:t>
      </w:r>
    </w:p>
    <w:p w:rsidR="006178AF" w:rsidRDefault="006178AF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недоимки и задолженности </w:t>
      </w:r>
    </w:p>
    <w:p w:rsidR="006178AF" w:rsidRDefault="006178AF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пеням и штрафам по местным налогам </w:t>
      </w:r>
    </w:p>
    <w:p w:rsidR="006178AF" w:rsidRDefault="006178AF" w:rsidP="003E6629">
      <w:pPr>
        <w:jc w:val="both"/>
        <w:rPr>
          <w:sz w:val="28"/>
          <w:szCs w:val="28"/>
        </w:rPr>
      </w:pPr>
    </w:p>
    <w:p w:rsidR="006178AF" w:rsidRDefault="006178AF" w:rsidP="003E6629">
      <w:pPr>
        <w:jc w:val="both"/>
        <w:rPr>
          <w:sz w:val="28"/>
          <w:szCs w:val="28"/>
        </w:rPr>
      </w:pPr>
    </w:p>
    <w:p w:rsidR="006178AF" w:rsidRDefault="006178AF" w:rsidP="003E6629">
      <w:pPr>
        <w:jc w:val="both"/>
      </w:pPr>
      <w:r>
        <w:tab/>
      </w:r>
      <w:r>
        <w:rPr>
          <w:sz w:val="28"/>
          <w:szCs w:val="28"/>
        </w:rPr>
        <w:t>В соответствии  пунктом</w:t>
      </w:r>
      <w:r w:rsidRPr="003E6629">
        <w:rPr>
          <w:sz w:val="28"/>
          <w:szCs w:val="28"/>
        </w:rPr>
        <w:t xml:space="preserve"> 3 статьи 59 Налогового</w:t>
      </w:r>
      <w:r>
        <w:rPr>
          <w:sz w:val="28"/>
          <w:szCs w:val="28"/>
        </w:rPr>
        <w:t xml:space="preserve"> кодекса Российской Федерации руководствуясь Уставом Высокского сельского  поселения Унечского муниципального района  Брянской области  Высокский сельский  Совет народных депутатов</w:t>
      </w:r>
    </w:p>
    <w:p w:rsidR="006178AF" w:rsidRDefault="006178AF" w:rsidP="003E6629">
      <w:pPr>
        <w:jc w:val="both"/>
      </w:pPr>
    </w:p>
    <w:p w:rsidR="006178AF" w:rsidRDefault="006178AF" w:rsidP="003E6629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6178AF" w:rsidRPr="00FA327F" w:rsidRDefault="006178AF" w:rsidP="00FA327F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FA327F">
        <w:rPr>
          <w:sz w:val="28"/>
          <w:szCs w:val="28"/>
        </w:rPr>
        <w:t xml:space="preserve">1.Установить следующие дополнительные оснований признания безнадежными к взысканию недоимки и задолженности по пеням и штрафам по местным налогам: </w:t>
      </w:r>
    </w:p>
    <w:p w:rsidR="006178AF" w:rsidRPr="00FA327F" w:rsidRDefault="006178AF" w:rsidP="00FA327F">
      <w:pPr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1)Недоимка по местным налогам, задолженность по пеням и штрафам по этим налогам умерших физических лиц по истечении 3-х лет с даты смерти на основании следующих документов:</w:t>
      </w:r>
    </w:p>
    <w:p w:rsidR="006178AF" w:rsidRPr="00FA327F" w:rsidRDefault="006178A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сведений о смерти физических лиц, предоставляемых органами записи актов гражданского состояния в установленном порядке;</w:t>
      </w:r>
    </w:p>
    <w:p w:rsidR="006178AF" w:rsidRPr="00FA327F" w:rsidRDefault="006178A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6178AF" w:rsidRPr="00FA327F" w:rsidRDefault="006178AF" w:rsidP="00FA32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2)Вынесение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в случаях, установленных </w:t>
      </w:r>
      <w:hyperlink r:id="rId5" w:history="1">
        <w:r w:rsidRPr="00FA327F">
          <w:rPr>
            <w:rStyle w:val="Hyperlink"/>
            <w:color w:val="auto"/>
            <w:sz w:val="28"/>
            <w:szCs w:val="28"/>
            <w:u w:val="none"/>
          </w:rPr>
          <w:t>пунктами 2</w:t>
        </w:r>
      </w:hyperlink>
      <w:r w:rsidRPr="00FA327F">
        <w:rPr>
          <w:sz w:val="28"/>
          <w:szCs w:val="28"/>
        </w:rPr>
        <w:t xml:space="preserve"> - </w:t>
      </w:r>
      <w:hyperlink r:id="rId6" w:history="1">
        <w:r w:rsidRPr="00FA327F">
          <w:rPr>
            <w:rStyle w:val="Hyperlink"/>
            <w:color w:val="auto"/>
            <w:sz w:val="28"/>
            <w:szCs w:val="28"/>
            <w:u w:val="none"/>
          </w:rPr>
          <w:t>6 части 1 статьи 46</w:t>
        </w:r>
      </w:hyperlink>
      <w:r w:rsidRPr="00FA327F">
        <w:rPr>
          <w:sz w:val="28"/>
          <w:szCs w:val="28"/>
        </w:rPr>
        <w:t xml:space="preserve"> Федерального закона от 2 октября 2007 года N 229-ФЗ "Об исполнительном производстве".</w:t>
      </w:r>
    </w:p>
    <w:p w:rsidR="006178AF" w:rsidRPr="00FA327F" w:rsidRDefault="006178A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Списание признанных безнадежными к взысканию недоимки по местным налогам, задолженности по пеням и штрафам по этим налогам производится на основании:</w:t>
      </w:r>
    </w:p>
    <w:p w:rsidR="006178AF" w:rsidRPr="00FA327F" w:rsidRDefault="006178A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копии постановления об окончании исполнительного производства и о возвращении взыскателю исполнительного документа;</w:t>
      </w:r>
    </w:p>
    <w:p w:rsidR="006178AF" w:rsidRPr="00FA327F" w:rsidRDefault="006178A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6178AF" w:rsidRPr="00FA327F" w:rsidRDefault="006178AF" w:rsidP="00FA327F">
      <w:pPr>
        <w:pStyle w:val="NoSpacing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3)Наличие недоимки, задолженности по пеням и штрафам по земельному налогу и налогу на имущество физических лиц у физического лица в сумме, не превышающей 100 рублей, срок взыскания которых в судебном порядке истек, на основании следующих документов:</w:t>
      </w:r>
    </w:p>
    <w:p w:rsidR="006178AF" w:rsidRPr="00FA327F" w:rsidRDefault="006178A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6178AF" w:rsidRPr="00FA327F" w:rsidRDefault="006178A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копии требования об уплате налога, сбора, пени, штрафа, в отношении которого истек срок взыскания задолженности в судебном порядке.</w:t>
      </w:r>
    </w:p>
    <w:p w:rsidR="006178AF" w:rsidRPr="00FA327F" w:rsidRDefault="006178AF" w:rsidP="00FA327F">
      <w:pPr>
        <w:pStyle w:val="NoSpacing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4)Недоимка по местным налогам с физических лиц, с момента возникновения обязанности по уплате которой прошло более 3-х лет и владения объектом налогообложения прекращено, на основании следующих документов:</w:t>
      </w:r>
    </w:p>
    <w:p w:rsidR="006178AF" w:rsidRPr="00FA327F" w:rsidRDefault="006178A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а) справки о снятии с учета объекта налогообложения, выданной органом, осуществляющим регистрацию объекта налогообложения;</w:t>
      </w:r>
    </w:p>
    <w:p w:rsidR="006178AF" w:rsidRPr="00FA327F" w:rsidRDefault="006178A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6178AF" w:rsidRPr="00FA327F" w:rsidRDefault="006178AF" w:rsidP="00FA327F">
      <w:pPr>
        <w:pStyle w:val="NoSpacing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5)Задолженность по уплате пеней, срок образования которых более 3-х лет, при отсутствии задолженности по уплате налога, на основании следующих документов:</w:t>
      </w:r>
    </w:p>
    <w:p w:rsidR="006178AF" w:rsidRPr="00FA327F" w:rsidRDefault="006178AF" w:rsidP="00FA327F">
      <w:pPr>
        <w:tabs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       а) заключение налогового органа об истечении срока взыскания             задолженности по пеням;</w:t>
      </w:r>
    </w:p>
    <w:p w:rsidR="006178AF" w:rsidRPr="00FA327F" w:rsidRDefault="006178A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6178AF" w:rsidRPr="00FA327F" w:rsidRDefault="006178AF" w:rsidP="00FA327F">
      <w:pPr>
        <w:pStyle w:val="NoSpacing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6)Задолженность по отмененным налогам и сборам с юридических лиц, физических лиц и индивидуальных предпринимателей на основании справки налогового органа о суммах задолженности по местным налогам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6178AF" w:rsidRPr="00FA327F" w:rsidRDefault="006178AF" w:rsidP="00FA327F">
      <w:pPr>
        <w:pStyle w:val="NoSpacing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7)Задолженность по местным налогам с физических лиц, с момента возникновения обязанности по уплате которой прошло более 3-х лет, в случае выбытия налогоплательщика за пределы Российской Федерации.</w:t>
      </w:r>
    </w:p>
    <w:p w:rsidR="006178AF" w:rsidRDefault="006178AF" w:rsidP="00FA3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F4D5C">
        <w:rPr>
          <w:sz w:val="28"/>
          <w:szCs w:val="28"/>
        </w:rPr>
        <w:t>2.Решение Высокского сельского Совета народных депутатов от 25.08.2011г. №2-99 «О дополнительных  оснований признания безнадежными к взысканию недоимки по местным налогам,   задолженности по пеням и штрафам по этим налогам»</w:t>
      </w:r>
      <w:r w:rsidRPr="00C7055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считать  утратившим силу с момента вступления в силу настоящего решения.</w:t>
      </w:r>
    </w:p>
    <w:p w:rsidR="006178AF" w:rsidRDefault="006178AF" w:rsidP="00CF4065">
      <w:pPr>
        <w:jc w:val="both"/>
        <w:rPr>
          <w:sz w:val="28"/>
          <w:szCs w:val="28"/>
        </w:rPr>
      </w:pPr>
      <w:r>
        <w:tab/>
      </w:r>
      <w:r w:rsidRPr="00CF4065">
        <w:rPr>
          <w:sz w:val="28"/>
          <w:szCs w:val="28"/>
        </w:rPr>
        <w:t xml:space="preserve">3.Настоящее решение вступает в силу </w:t>
      </w:r>
      <w:r>
        <w:rPr>
          <w:sz w:val="28"/>
          <w:szCs w:val="28"/>
        </w:rPr>
        <w:t>после его обнародования согласно устава  поселения.</w:t>
      </w:r>
    </w:p>
    <w:p w:rsidR="006178AF" w:rsidRPr="00CF4065" w:rsidRDefault="006178AF" w:rsidP="00CF4065">
      <w:pPr>
        <w:jc w:val="both"/>
        <w:rPr>
          <w:sz w:val="28"/>
          <w:szCs w:val="28"/>
        </w:rPr>
      </w:pPr>
    </w:p>
    <w:p w:rsidR="006178AF" w:rsidRDefault="006178AF" w:rsidP="003E6629">
      <w:pPr>
        <w:pStyle w:val="BodyText3"/>
      </w:pPr>
    </w:p>
    <w:p w:rsidR="006178AF" w:rsidRDefault="006178AF" w:rsidP="003E6629">
      <w:pPr>
        <w:pStyle w:val="BodyText3"/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  <w:r>
        <w:rPr>
          <w:sz w:val="28"/>
        </w:rPr>
        <w:t>Глава Высокского сельского поселения                              О.И. Литикова</w:t>
      </w: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p w:rsidR="006178AF" w:rsidRDefault="006178AF" w:rsidP="003E6629">
      <w:pPr>
        <w:jc w:val="both"/>
        <w:rPr>
          <w:sz w:val="28"/>
        </w:rPr>
      </w:pPr>
    </w:p>
    <w:sectPr w:rsidR="006178AF" w:rsidSect="009D3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BD2"/>
    <w:multiLevelType w:val="hybridMultilevel"/>
    <w:tmpl w:val="015EF0F2"/>
    <w:lvl w:ilvl="0" w:tplc="04190011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76F90C05"/>
    <w:multiLevelType w:val="hybridMultilevel"/>
    <w:tmpl w:val="4A7E5C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629"/>
    <w:rsid w:val="00035F52"/>
    <w:rsid w:val="000C70E3"/>
    <w:rsid w:val="003E6629"/>
    <w:rsid w:val="004A0F8A"/>
    <w:rsid w:val="006178AF"/>
    <w:rsid w:val="006B16CA"/>
    <w:rsid w:val="007D288D"/>
    <w:rsid w:val="008E7DE5"/>
    <w:rsid w:val="00906B06"/>
    <w:rsid w:val="009D3569"/>
    <w:rsid w:val="009F4D5C"/>
    <w:rsid w:val="00AE3701"/>
    <w:rsid w:val="00B831C0"/>
    <w:rsid w:val="00C70552"/>
    <w:rsid w:val="00CD0544"/>
    <w:rsid w:val="00CF4065"/>
    <w:rsid w:val="00F7227B"/>
    <w:rsid w:val="00FA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62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3E6629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semiHidden/>
    <w:rsid w:val="003E6629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E6629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FA327F"/>
    <w:pPr>
      <w:ind w:left="720"/>
      <w:contextualSpacing/>
    </w:pPr>
  </w:style>
  <w:style w:type="paragraph" w:styleId="NoSpacing">
    <w:name w:val="No Spacing"/>
    <w:uiPriority w:val="99"/>
    <w:qFormat/>
    <w:rsid w:val="00FA327F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B1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16CA"/>
    <w:rPr>
      <w:rFonts w:ascii="Tahoma" w:hAnsi="Tahoma" w:cs="Tahoma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035F52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035F52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5F52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1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9F41687F466312E38D9CF42E39CFB7955A687B5B4B180C18E414AB70BCE3A9AD83C5ABA34242CC33B3696CDB8B6F26972321EBA47D816Fe42AM" TargetMode="External"/><Relationship Id="rId5" Type="http://schemas.openxmlformats.org/officeDocument/2006/relationships/hyperlink" Target="consultantplus://offline/ref=B29F41687F466312E38D9CF42E39CFB7955A687B5B4B180C18E414AB70BCE3A9AD83C5ABA34242CD35B3696CDB8B6F26972321EBA47D816Fe42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3</Pages>
  <Words>848</Words>
  <Characters>4836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11</cp:revision>
  <cp:lastPrinted>2010-12-31T21:37:00Z</cp:lastPrinted>
  <dcterms:created xsi:type="dcterms:W3CDTF">2020-02-17T11:30:00Z</dcterms:created>
  <dcterms:modified xsi:type="dcterms:W3CDTF">2010-12-31T21:39:00Z</dcterms:modified>
</cp:coreProperties>
</file>